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lang w:val="en-US" w:eastAsia="zh-CN"/>
              </w:rPr>
              <w:t>京广铁路以西区域供热管网提升改造项目一期工程全过程造价咨询单位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bidi="ar"/>
              </w:rPr>
              <w:t>‰</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kern w:val="2"/>
                <w:sz w:val="32"/>
                <w:szCs w:val="32"/>
                <w:lang w:val="en-US" w:eastAsia="zh-CN" w:bidi="ar-SA"/>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14:paraId="7484204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管理机构</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16CB6E44">
            <w:pPr>
              <w:adjustRightInd w:val="0"/>
              <w:snapToGrid w:val="0"/>
              <w:spacing w:line="276" w:lineRule="auto"/>
              <w:jc w:val="both"/>
              <w:rPr>
                <w:rFonts w:hint="eastAsia"/>
                <w:lang w:val="en-US"/>
              </w:rPr>
            </w:pPr>
            <w:r>
              <w:rPr>
                <w:rFonts w:hint="default" w:ascii="Times New Roman" w:hAnsi="Times New Roman" w:eastAsia="仿宋_GB2312" w:cs="Times New Roman"/>
                <w:kern w:val="2"/>
                <w:sz w:val="32"/>
                <w:szCs w:val="32"/>
                <w:lang w:val="en-US" w:eastAsia="zh-CN" w:bidi="ar-SA"/>
              </w:rPr>
              <w:t>服务方案</w:t>
            </w:r>
            <w:r>
              <w:rPr>
                <w:rFonts w:hint="eastAsia" w:ascii="仿宋_GB2312" w:hAnsi="仿宋_GB2312" w:eastAsia="仿宋_GB2312" w:cs="仿宋_GB2312"/>
                <w:sz w:val="32"/>
                <w:szCs w:val="32"/>
                <w:lang w:val="en-US" w:eastAsia="zh-CN"/>
              </w:rPr>
              <w:t>： 30分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760A2DBF">
            <w:pPr>
              <w:widowControl/>
              <w:adjustRightInd w:val="0"/>
              <w:snapToGrid w:val="0"/>
              <w:spacing w:line="276" w:lineRule="auto"/>
              <w:ind w:firstLine="640" w:firstLineChars="200"/>
              <w:jc w:val="left"/>
              <w:rPr>
                <w:rFonts w:hint="eastAsia"/>
                <w:lang w:val="en-US" w:eastAsia="zh-CN"/>
              </w:rPr>
            </w:pPr>
            <w:r>
              <w:rPr>
                <w:rFonts w:hint="default" w:ascii="Times New Roman" w:hAnsi="Times New Roman" w:eastAsia="仿宋_GB2312" w:cs="Times New Roman"/>
                <w:b w:val="0"/>
                <w:bCs w:val="0"/>
                <w:kern w:val="2"/>
                <w:sz w:val="32"/>
                <w:szCs w:val="32"/>
                <w:lang w:val="en-US" w:eastAsia="zh-CN" w:bidi="ar-SA"/>
              </w:rPr>
              <w:t>所有参与的比选申请人最低的有效报价为基准报价，报价得分=（基准报价/报价）×30分，超过</w:t>
            </w:r>
            <w:r>
              <w:rPr>
                <w:rFonts w:hint="eastAsia" w:eastAsia="仿宋_GB2312" w:cs="Times New Roman"/>
                <w:color w:val="auto"/>
                <w:sz w:val="32"/>
                <w:szCs w:val="32"/>
                <w:lang w:val="en-US" w:eastAsia="zh-CN"/>
              </w:rPr>
              <w:t>2.66</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的报价为</w:t>
            </w:r>
            <w:r>
              <w:rPr>
                <w:rFonts w:hint="default" w:ascii="Times New Roman" w:hAnsi="Times New Roman" w:eastAsia="仿宋_GB2312" w:cs="Times New Roman"/>
                <w:b w:val="0"/>
                <w:bCs w:val="0"/>
                <w:kern w:val="2"/>
                <w:sz w:val="32"/>
                <w:szCs w:val="32"/>
                <w:lang w:val="en-US" w:eastAsia="zh-CN" w:bidi="ar-SA"/>
              </w:rPr>
              <w:t>无效报价</w:t>
            </w:r>
            <w:r>
              <w:rPr>
                <w:rFonts w:hint="eastAsia" w:ascii="仿宋_GB2312" w:hAnsi="仿宋_GB2312" w:eastAsia="仿宋_GB2312" w:cs="仿宋_GB2312"/>
                <w:sz w:val="32"/>
                <w:szCs w:val="32"/>
                <w:lang w:val="en-US" w:eastAsia="zh-CN"/>
              </w:rPr>
              <w:t>。</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auto"/>
                <w:sz w:val="32"/>
                <w:szCs w:val="32"/>
                <w:highlight w:val="none"/>
                <w:lang w:val="en-US" w:eastAsia="zh-CN"/>
              </w:rPr>
              <w:t>企业每提供一项2023年1月1日以来签订的相关造价咨询服务方面合同得5分</w:t>
            </w:r>
            <w:r>
              <w:rPr>
                <w:rFonts w:hint="eastAsia" w:eastAsia="仿宋_GB2312" w:cs="Times New Roman"/>
                <w:color w:val="auto"/>
                <w:sz w:val="32"/>
                <w:szCs w:val="32"/>
                <w:highlight w:val="none"/>
                <w:lang w:val="en-US" w:eastAsia="zh-CN"/>
              </w:rPr>
              <w:t>，本项最高得20分</w:t>
            </w:r>
            <w:r>
              <w:rPr>
                <w:rFonts w:hint="default" w:ascii="Times New Roman" w:hAnsi="Times New Roman" w:eastAsia="仿宋_GB2312" w:cs="Times New Roman"/>
                <w:color w:val="auto"/>
                <w:sz w:val="32"/>
                <w:szCs w:val="32"/>
                <w:lang w:val="en-US" w:eastAsia="zh-CN"/>
              </w:rPr>
              <w:t>（需提供相关合同复印件</w:t>
            </w:r>
            <w:r>
              <w:rPr>
                <w:rFonts w:hint="eastAsia" w:eastAsia="仿宋_GB2312" w:cs="Times New Roman"/>
                <w:color w:val="auto"/>
                <w:sz w:val="32"/>
                <w:szCs w:val="32"/>
                <w:lang w:val="en-US" w:eastAsia="zh-CN"/>
              </w:rPr>
              <w:t>加盖公章</w:t>
            </w:r>
            <w:r>
              <w:rPr>
                <w:rFonts w:hint="default" w:ascii="Times New Roman" w:hAnsi="Times New Roman" w:eastAsia="仿宋_GB2312" w:cs="Times New Roman"/>
                <w:color w:val="auto"/>
                <w:sz w:val="32"/>
                <w:szCs w:val="32"/>
                <w:lang w:val="en-US" w:eastAsia="zh-CN"/>
              </w:rPr>
              <w:t>，日期以合同签订日期为准</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管理机构</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68C2B53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lang w:val="en-US" w:eastAsia="zh-CN"/>
              </w:rPr>
            </w:pPr>
            <w:r>
              <w:rPr>
                <w:rFonts w:hint="eastAsia" w:eastAsia="仿宋_GB2312" w:cs="Times New Roman"/>
                <w:color w:val="auto"/>
                <w:sz w:val="32"/>
                <w:szCs w:val="32"/>
                <w:highlight w:val="none"/>
                <w:lang w:val="zh-CN" w:eastAsia="zh-CN"/>
              </w:rPr>
              <w:t>项目团队人员需包含土建、安装专业。</w:t>
            </w:r>
            <w:r>
              <w:rPr>
                <w:rFonts w:hint="default" w:ascii="Times New Roman" w:hAnsi="Times New Roman" w:eastAsia="仿宋_GB2312" w:cs="Times New Roman"/>
                <w:color w:val="auto"/>
                <w:sz w:val="32"/>
                <w:szCs w:val="32"/>
                <w:highlight w:val="none"/>
                <w:lang w:val="zh-CN" w:eastAsia="zh-CN"/>
              </w:rPr>
              <w:t>拟派项</w:t>
            </w:r>
            <w:r>
              <w:rPr>
                <w:rFonts w:hint="default" w:ascii="Times New Roman" w:hAnsi="Times New Roman" w:eastAsia="仿宋_GB2312" w:cs="Times New Roman"/>
                <w:color w:val="auto"/>
                <w:sz w:val="32"/>
                <w:szCs w:val="32"/>
                <w:highlight w:val="none"/>
                <w:lang w:val="zh-CN"/>
              </w:rPr>
              <w:t>目负责人</w:t>
            </w:r>
            <w:r>
              <w:rPr>
                <w:rFonts w:hint="default" w:ascii="Times New Roman" w:hAnsi="Times New Roman" w:eastAsia="仿宋_GB2312" w:cs="Times New Roman"/>
                <w:color w:val="auto"/>
                <w:sz w:val="32"/>
                <w:szCs w:val="32"/>
                <w:highlight w:val="none"/>
                <w:lang w:val="en-US" w:eastAsia="zh-CN"/>
              </w:rPr>
              <w:t>具有</w:t>
            </w:r>
            <w:r>
              <w:rPr>
                <w:rFonts w:hint="default" w:ascii="Times New Roman" w:hAnsi="Times New Roman" w:eastAsia="仿宋_GB2312" w:cs="Times New Roman"/>
                <w:color w:val="auto"/>
                <w:sz w:val="32"/>
                <w:szCs w:val="32"/>
                <w:highlight w:val="none"/>
                <w:lang w:val="zh-CN"/>
              </w:rPr>
              <w:t>国家一级注册造价工程师</w:t>
            </w:r>
            <w:r>
              <w:rPr>
                <w:rFonts w:hint="default" w:ascii="Times New Roman" w:hAnsi="Times New Roman" w:eastAsia="仿宋_GB2312" w:cs="Times New Roman"/>
                <w:color w:val="auto"/>
                <w:sz w:val="32"/>
                <w:szCs w:val="32"/>
                <w:highlight w:val="none"/>
                <w:lang w:val="en-US" w:eastAsia="zh-CN"/>
              </w:rPr>
              <w:t>职业资格证书（土建或安装）</w:t>
            </w:r>
            <w:r>
              <w:rPr>
                <w:rFonts w:hint="eastAsia"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lang w:val="en-US" w:eastAsia="zh-CN"/>
              </w:rPr>
              <w:t>没有</w:t>
            </w:r>
            <w:r>
              <w:rPr>
                <w:rFonts w:hint="eastAsia" w:ascii="Times New Roman" w:hAnsi="Times New Roman" w:eastAsia="仿宋_GB2312" w:cs="Times New Roman"/>
                <w:color w:val="auto"/>
                <w:sz w:val="32"/>
                <w:szCs w:val="32"/>
                <w:lang w:val="en-US" w:eastAsia="zh-CN"/>
              </w:rPr>
              <w:t>该证书不</w:t>
            </w:r>
            <w:r>
              <w:rPr>
                <w:rFonts w:hint="default" w:ascii="Times New Roman" w:hAnsi="Times New Roman" w:eastAsia="仿宋_GB2312" w:cs="Times New Roman"/>
                <w:color w:val="auto"/>
                <w:sz w:val="32"/>
                <w:szCs w:val="32"/>
                <w:lang w:val="en-US" w:eastAsia="zh-CN"/>
              </w:rPr>
              <w:t>得分</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highlight w:val="none"/>
                <w:lang w:val="en-US" w:eastAsia="zh-CN"/>
              </w:rPr>
              <w:t>除项目负责人外，其他人员具有一级注册造价工程师（土建或安装），每多1名得5分，此项最高得分10分</w:t>
            </w:r>
            <w:r>
              <w:rPr>
                <w:rFonts w:hint="default" w:ascii="Times New Roman" w:hAnsi="Times New Roman" w:eastAsia="仿宋_GB2312" w:cs="Times New Roman"/>
                <w:color w:val="auto"/>
                <w:sz w:val="32"/>
                <w:szCs w:val="32"/>
                <w:lang w:val="en-US" w:eastAsia="zh-CN"/>
              </w:rPr>
              <w:t>（以上人员均需提供聘用合同、半年内社保证明、证书等文件复印件）。</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5CF3AB30">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服务方案</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eastAsia="宋体"/>
                <w:lang w:val="en-US" w:eastAsia="zh-CN"/>
              </w:rPr>
            </w:pPr>
            <w:r>
              <w:rPr>
                <w:rFonts w:hint="eastAsia" w:ascii="仿宋_GB2312" w:hAnsi="仿宋_GB2312" w:eastAsia="仿宋_GB2312" w:cs="仿宋_GB2312"/>
                <w:sz w:val="32"/>
                <w:szCs w:val="32"/>
                <w:lang w:val="en-US" w:eastAsia="zh-CN"/>
              </w:rPr>
              <w:t>阐述针对本项目的</w:t>
            </w:r>
            <w:r>
              <w:rPr>
                <w:rFonts w:hint="default" w:ascii="Times New Roman" w:hAnsi="Times New Roman" w:eastAsia="仿宋_GB2312" w:cs="Times New Roman"/>
                <w:b w:val="0"/>
                <w:bCs w:val="0"/>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val="en-US" w:eastAsia="zh-CN"/>
              </w:rPr>
              <w:t>体内容</w:t>
            </w:r>
            <w:r>
              <w:rPr>
                <w:rFonts w:hint="default" w:ascii="Times New Roman" w:hAnsi="Times New Roman" w:eastAsia="仿宋_GB2312" w:cs="Times New Roman"/>
                <w:sz w:val="32"/>
                <w:szCs w:val="32"/>
                <w:lang w:val="en-US" w:eastAsia="zh-CN"/>
              </w:rPr>
              <w:t>（0-10分）</w:t>
            </w:r>
            <w:r>
              <w:rPr>
                <w:rFonts w:hint="eastAsia" w:eastAsia="仿宋_GB2312" w:cs="Times New Roman"/>
                <w:sz w:val="32"/>
                <w:szCs w:val="32"/>
                <w:lang w:val="en-US" w:eastAsia="zh-CN"/>
              </w:rPr>
              <w:t>；</w:t>
            </w:r>
            <w:r>
              <w:rPr>
                <w:rFonts w:hint="eastAsia" w:ascii="仿宋_GB2312" w:hAnsi="仿宋_GB2312" w:eastAsia="仿宋_GB2312" w:cs="仿宋_GB2312"/>
                <w:sz w:val="32"/>
                <w:szCs w:val="32"/>
                <w:lang w:val="en-US" w:eastAsia="zh-CN"/>
              </w:rPr>
              <w:t>阐述</w:t>
            </w:r>
            <w:r>
              <w:rPr>
                <w:rFonts w:hint="default" w:ascii="Times New Roman" w:hAnsi="Times New Roman" w:eastAsia="仿宋_GB2312" w:cs="Times New Roman"/>
                <w:color w:val="auto"/>
                <w:sz w:val="32"/>
                <w:szCs w:val="32"/>
                <w:highlight w:val="none"/>
                <w:lang w:val="en-US" w:eastAsia="zh-CN"/>
              </w:rPr>
              <w:t>质量控制</w:t>
            </w:r>
            <w:r>
              <w:rPr>
                <w:rFonts w:hint="eastAsia" w:ascii="仿宋_GB2312" w:hAnsi="仿宋_GB2312" w:eastAsia="仿宋_GB2312" w:cs="仿宋_GB2312"/>
                <w:sz w:val="32"/>
                <w:szCs w:val="32"/>
                <w:lang w:val="en-US" w:eastAsia="zh-CN"/>
              </w:rPr>
              <w:t>措施</w:t>
            </w:r>
            <w:r>
              <w:rPr>
                <w:rFonts w:hint="default" w:ascii="Times New Roman" w:hAnsi="Times New Roman" w:eastAsia="仿宋_GB2312" w:cs="Times New Roman"/>
                <w:sz w:val="32"/>
                <w:szCs w:val="32"/>
                <w:lang w:val="en-US" w:eastAsia="zh-CN"/>
              </w:rPr>
              <w:t>（0-10分）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保密措施及档案管理制度（0-5分）</w:t>
            </w:r>
            <w:r>
              <w:rPr>
                <w:rFonts w:hint="eastAsia" w:eastAsia="仿宋_GB2312" w:cs="Times New Roman"/>
                <w:sz w:val="32"/>
                <w:szCs w:val="32"/>
                <w:lang w:val="en-US" w:eastAsia="zh-CN"/>
              </w:rPr>
              <w:t>；</w:t>
            </w:r>
            <w:r>
              <w:rPr>
                <w:rFonts w:hint="default" w:ascii="Times New Roman" w:hAnsi="Times New Roman" w:eastAsia="仿宋_GB2312" w:cs="Times New Roman"/>
                <w:color w:val="000000"/>
                <w:sz w:val="32"/>
                <w:szCs w:val="32"/>
                <w:highlight w:val="none"/>
                <w:lang w:val="en-US" w:eastAsia="zh-CN"/>
              </w:rPr>
              <w:t>重点难点分析</w:t>
            </w:r>
            <w:r>
              <w:rPr>
                <w:rFonts w:hint="eastAsia" w:eastAsia="仿宋_GB2312" w:cs="Times New Roman"/>
                <w:color w:val="000000"/>
                <w:sz w:val="32"/>
                <w:szCs w:val="32"/>
                <w:highlight w:val="none"/>
                <w:lang w:val="en-US" w:eastAsia="zh-CN"/>
              </w:rPr>
              <w:t>：</w:t>
            </w:r>
            <w:r>
              <w:rPr>
                <w:rFonts w:hint="eastAsia" w:ascii="仿宋_GB2312" w:hAnsi="仿宋_GB2312" w:eastAsia="仿宋_GB2312" w:cs="仿宋_GB2312"/>
                <w:sz w:val="32"/>
                <w:szCs w:val="32"/>
                <w:lang w:val="en-US" w:eastAsia="zh-CN"/>
              </w:rPr>
              <w:t>包括项目重难点、项目后期变更处理方式及时间承诺，配合施工时的措施分析</w:t>
            </w:r>
            <w:r>
              <w:rPr>
                <w:rFonts w:hint="default" w:ascii="Times New Roman" w:hAnsi="Times New Roman" w:eastAsia="仿宋_GB2312" w:cs="Times New Roman"/>
                <w:sz w:val="32"/>
                <w:szCs w:val="32"/>
                <w:lang w:val="en-US" w:eastAsia="zh-CN"/>
              </w:rPr>
              <w:t>（0-5分）。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2F56B7D"/>
    <w:rsid w:val="033A76CC"/>
    <w:rsid w:val="03B12072"/>
    <w:rsid w:val="03B804CE"/>
    <w:rsid w:val="04760788"/>
    <w:rsid w:val="0477594A"/>
    <w:rsid w:val="05A85867"/>
    <w:rsid w:val="06290379"/>
    <w:rsid w:val="065A0AB0"/>
    <w:rsid w:val="07FF36BC"/>
    <w:rsid w:val="08FA50E4"/>
    <w:rsid w:val="0A2C0437"/>
    <w:rsid w:val="0BFD4952"/>
    <w:rsid w:val="0C9615C8"/>
    <w:rsid w:val="0DCD1AE2"/>
    <w:rsid w:val="0DF805EB"/>
    <w:rsid w:val="0F1958F7"/>
    <w:rsid w:val="0F6C487D"/>
    <w:rsid w:val="100B7DD6"/>
    <w:rsid w:val="117E16C8"/>
    <w:rsid w:val="12277102"/>
    <w:rsid w:val="126E269F"/>
    <w:rsid w:val="14DE1D5E"/>
    <w:rsid w:val="16262886"/>
    <w:rsid w:val="167B76EC"/>
    <w:rsid w:val="178A3202"/>
    <w:rsid w:val="17A51BCE"/>
    <w:rsid w:val="18565610"/>
    <w:rsid w:val="1A501C68"/>
    <w:rsid w:val="1BD6553D"/>
    <w:rsid w:val="1CEB654E"/>
    <w:rsid w:val="1D9A07EC"/>
    <w:rsid w:val="1DC22489"/>
    <w:rsid w:val="1E6710C6"/>
    <w:rsid w:val="1F332CA6"/>
    <w:rsid w:val="1F9D1E18"/>
    <w:rsid w:val="21AE4866"/>
    <w:rsid w:val="22286977"/>
    <w:rsid w:val="22900BB2"/>
    <w:rsid w:val="234B5C3C"/>
    <w:rsid w:val="23EE3640"/>
    <w:rsid w:val="23FB7198"/>
    <w:rsid w:val="250B339C"/>
    <w:rsid w:val="27BF38CF"/>
    <w:rsid w:val="283F1AED"/>
    <w:rsid w:val="28B62672"/>
    <w:rsid w:val="28C17575"/>
    <w:rsid w:val="29E1276B"/>
    <w:rsid w:val="2BC62952"/>
    <w:rsid w:val="2D2817A7"/>
    <w:rsid w:val="2EC3522E"/>
    <w:rsid w:val="309143F1"/>
    <w:rsid w:val="31565C01"/>
    <w:rsid w:val="331104CE"/>
    <w:rsid w:val="333548FA"/>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E5548D7"/>
    <w:rsid w:val="4070746C"/>
    <w:rsid w:val="438D7307"/>
    <w:rsid w:val="44BB1AF2"/>
    <w:rsid w:val="454A3AE3"/>
    <w:rsid w:val="461026EE"/>
    <w:rsid w:val="464042EF"/>
    <w:rsid w:val="47B42BE7"/>
    <w:rsid w:val="47FB2A68"/>
    <w:rsid w:val="4A126E2F"/>
    <w:rsid w:val="4A3D2009"/>
    <w:rsid w:val="4A9B4F45"/>
    <w:rsid w:val="4B2116C3"/>
    <w:rsid w:val="4F35552C"/>
    <w:rsid w:val="4FDC1809"/>
    <w:rsid w:val="54A17FFB"/>
    <w:rsid w:val="589C7FC2"/>
    <w:rsid w:val="596040BD"/>
    <w:rsid w:val="59893E86"/>
    <w:rsid w:val="5B842F3A"/>
    <w:rsid w:val="5C327A9E"/>
    <w:rsid w:val="5CD1784E"/>
    <w:rsid w:val="5CF873CF"/>
    <w:rsid w:val="5F6D3C60"/>
    <w:rsid w:val="61215F42"/>
    <w:rsid w:val="629E645C"/>
    <w:rsid w:val="62F72DBF"/>
    <w:rsid w:val="63B41DA5"/>
    <w:rsid w:val="64555C7B"/>
    <w:rsid w:val="655F1E1A"/>
    <w:rsid w:val="66374F8A"/>
    <w:rsid w:val="68DC3034"/>
    <w:rsid w:val="68F608D3"/>
    <w:rsid w:val="6BA97B57"/>
    <w:rsid w:val="6CAC04F4"/>
    <w:rsid w:val="6E34121C"/>
    <w:rsid w:val="70722F5B"/>
    <w:rsid w:val="70755836"/>
    <w:rsid w:val="70D44079"/>
    <w:rsid w:val="768D3F82"/>
    <w:rsid w:val="77E57406"/>
    <w:rsid w:val="78084DD5"/>
    <w:rsid w:val="78283BA0"/>
    <w:rsid w:val="78B239AC"/>
    <w:rsid w:val="79071AD5"/>
    <w:rsid w:val="79DA0070"/>
    <w:rsid w:val="79E97840"/>
    <w:rsid w:val="7B4F787C"/>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961</Words>
  <Characters>998</Characters>
  <Lines>0</Lines>
  <Paragraphs>0</Paragraphs>
  <TotalTime>1</TotalTime>
  <ScaleCrop>false</ScaleCrop>
  <LinksUpToDate>false</LinksUpToDate>
  <CharactersWithSpaces>1028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2026-04-22T06:38:16Z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C4033E2A45C7460EA82FA9438A8D46C9_13</vt:lpwstr>
  </property>
  <property fmtid="{D5CDD505-2E9C-101B-9397-08002B2CF9AE}" pid="4" name="commondata">
    <vt:lpwstr>eyJoZGlkIjoiN2I0NDMxMDhhNzIxZjIxM2FiMjFkZWExNzY4MTY3OTUifQ==</vt:lpwstr>
  </property>
  <property fmtid="{D5CDD505-2E9C-101B-9397-08002B2CF9AE}" pid="5" name="KSOTemplateDocerSaveRecord">
    <vt:lpwstr>eyJoZGlkIjoiN2EyYjYzYzU1ZTI0M2I5ZDBhNDY5NmEzMzE5Zjg2YWMiLCJ1c2VySWQiOiI0NjI5MDYxMzcifQ==</vt:lpwstr>
  </property>
</Properties>
</file>