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E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新兴路快速化提升改造项目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施工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总承包单位招标代理机构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依据许昌市公共资源交易中心国有企业公开招标相关要求，对采购人组织的项目编制施工总承包单位招标采购文件，并负责项目公开招标采购手续办理和开标工作。</w:t>
            </w: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C35501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Theme="minorEastAsia"/>
                <w:position w:val="-26"/>
                <w:lang w:eastAsia="zh-CN"/>
              </w:rPr>
              <w:object>
                <v:shape id="_x0000_i1025" o:spt="75" type="#_x0000_t75" style="height:36pt;width:229.9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阐述招标采购代理各阶段的工作内容、工作重点、工作方法和工作流程（0-10分）；阐述招标采购过程中的风险防控及相应预案（0-10分）；保密措施及档案管理制度（0-5分）；服务承诺（0-5分）</w:t>
            </w:r>
          </w:p>
          <w:p w14:paraId="28A066C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如有缺陷，酌情扣分。缺陷是指：存在项目名称错误、内容与本项目需求关联度不高、方案与采购人实际情况结合度不高、方案内容针对性弱、方案内容矛盾、仅有框架或标题明显复制其他项目内容等任意一种情形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自2023年1月1日起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承接过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工程类施工总承包项目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代理服务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的一项得5分，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最高得20分。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（需提供网上中标结果公示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或中标通知书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招标代理合同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，申请文件中附复印件并加盖公章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，时间以招标代理合同签订时间为准。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C8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640" w:firstLineChars="200"/>
              <w:jc w:val="both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组人员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具有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工程类、经济类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中级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职称得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本项最高得20分。</w:t>
            </w:r>
          </w:p>
          <w:p w14:paraId="61E72798">
            <w:pPr>
              <w:pStyle w:val="11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（需提供劳动合同等证明材料及证书复印件）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1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384AC0E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F06852E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AE7888C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BFE6195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6365C44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48250F2-FA92-4080-8857-9A7165D47EC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416CE6E-1474-4BAF-8003-3545D88316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2DFC3A-4BCB-4465-A836-9405669064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0704336"/>
    <w:rsid w:val="022D245A"/>
    <w:rsid w:val="023A4BFB"/>
    <w:rsid w:val="03B60333"/>
    <w:rsid w:val="04311D7B"/>
    <w:rsid w:val="053E7D2E"/>
    <w:rsid w:val="08E4766F"/>
    <w:rsid w:val="0E3776C4"/>
    <w:rsid w:val="10FF6E3B"/>
    <w:rsid w:val="121865DB"/>
    <w:rsid w:val="1B9735D8"/>
    <w:rsid w:val="1F923E71"/>
    <w:rsid w:val="20141DB5"/>
    <w:rsid w:val="2185505E"/>
    <w:rsid w:val="22671F9E"/>
    <w:rsid w:val="239B187C"/>
    <w:rsid w:val="23CE2152"/>
    <w:rsid w:val="242023D2"/>
    <w:rsid w:val="27787DF0"/>
    <w:rsid w:val="29D137E8"/>
    <w:rsid w:val="2C5B1F28"/>
    <w:rsid w:val="2E913546"/>
    <w:rsid w:val="30B76275"/>
    <w:rsid w:val="32A0714D"/>
    <w:rsid w:val="332C1A8F"/>
    <w:rsid w:val="33501744"/>
    <w:rsid w:val="367207C6"/>
    <w:rsid w:val="37EA43F2"/>
    <w:rsid w:val="38064FA4"/>
    <w:rsid w:val="392576AC"/>
    <w:rsid w:val="3CB159AF"/>
    <w:rsid w:val="3FB3156E"/>
    <w:rsid w:val="40257AEB"/>
    <w:rsid w:val="40370795"/>
    <w:rsid w:val="41BF069E"/>
    <w:rsid w:val="46506E72"/>
    <w:rsid w:val="477A0183"/>
    <w:rsid w:val="4936242A"/>
    <w:rsid w:val="4B577F0F"/>
    <w:rsid w:val="5010240B"/>
    <w:rsid w:val="56382375"/>
    <w:rsid w:val="58FC4F69"/>
    <w:rsid w:val="5CC9362F"/>
    <w:rsid w:val="603E50D6"/>
    <w:rsid w:val="61355E2F"/>
    <w:rsid w:val="65501D46"/>
    <w:rsid w:val="66236B9E"/>
    <w:rsid w:val="696C0215"/>
    <w:rsid w:val="6B901CD8"/>
    <w:rsid w:val="6E7C3ECE"/>
    <w:rsid w:val="70447E3C"/>
    <w:rsid w:val="72220F73"/>
    <w:rsid w:val="73165394"/>
    <w:rsid w:val="75A803E5"/>
    <w:rsid w:val="75F419BD"/>
    <w:rsid w:val="7770280F"/>
    <w:rsid w:val="7AC027B5"/>
    <w:rsid w:val="7D0932A6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1060</Words>
  <Characters>1098</Characters>
  <Lines>0</Lines>
  <Paragraphs>0</Paragraphs>
  <TotalTime>0</TotalTime>
  <ScaleCrop>false</ScaleCrop>
  <LinksUpToDate>false</LinksUpToDate>
  <CharactersWithSpaces>1123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2026-03-18T02:18:46Z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2F9E0DCD7359408FB4BC83273EF45944_13</vt:lpwstr>
  </property>
  <property fmtid="{D5CDD505-2E9C-101B-9397-08002B2CF9AE}" pid="4" name="KSOTemplateDocerSaveRecord">
    <vt:lpwstr>eyJoZGlkIjoiMTc0NTJmZDhlNWZiM2M5Y2EzYjYxOTZiOWFlNWFlNzIiLCJ1c2VySWQiOiI0NTYwNTE2NjcifQ==</vt:lpwstr>
  </property>
</Properties>
</file>